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兵团师德师风涵养基地申报表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78"/>
        <w:gridCol w:w="1217"/>
        <w:gridCol w:w="1339"/>
        <w:gridCol w:w="1278"/>
        <w:gridCol w:w="1278"/>
        <w:gridCol w:w="1279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3" w:hRule="atLeast"/>
        </w:trPr>
        <w:tc>
          <w:tcPr>
            <w:tcW w:w="24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基地依托单位名称</w:t>
            </w:r>
          </w:p>
        </w:tc>
        <w:tc>
          <w:tcPr>
            <w:tcW w:w="645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6" w:hRule="atLeast"/>
        </w:trPr>
        <w:tc>
          <w:tcPr>
            <w:tcW w:w="24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基地依托单位地址</w:t>
            </w:r>
          </w:p>
        </w:tc>
        <w:tc>
          <w:tcPr>
            <w:tcW w:w="645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7" w:hRule="atLeast"/>
        </w:trPr>
        <w:tc>
          <w:tcPr>
            <w:tcW w:w="12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面貌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</w:trPr>
        <w:tc>
          <w:tcPr>
            <w:tcW w:w="127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8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邮件</w:t>
            </w:r>
          </w:p>
        </w:tc>
        <w:tc>
          <w:tcPr>
            <w:tcW w:w="645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29" w:hRule="atLeast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资源</w:t>
            </w:r>
          </w:p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简介</w:t>
            </w:r>
          </w:p>
        </w:tc>
        <w:tc>
          <w:tcPr>
            <w:tcW w:w="767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包括但不限于以下方面：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基地教育资源介绍；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已获批开展相关教育活动的资格介绍；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基地基础设施及接待能力介绍；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能够为教师教育和师德师风建设提供的相关服务与资源。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58" w:hRule="atLeast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资源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简介</w:t>
            </w:r>
          </w:p>
        </w:tc>
        <w:tc>
          <w:tcPr>
            <w:tcW w:w="7670" w:type="dxa"/>
            <w:gridSpan w:val="6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36" w:hRule="atLeast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670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单位负责人签字（公章）：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183A92"/>
    <w:multiLevelType w:val="singleLevel"/>
    <w:tmpl w:val="2D183A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4049E"/>
    <w:rsid w:val="3944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2024-10-28T05:22:00Z</dcterms:created>
  <dc:creator>郭淑娴</dc:creator>
  <cp:lastModifiedBy>郭淑娴</cp:lastModifiedBy>
  <cp:lastPrinted>2024-10-28T05:33:36Z</cp:lastPrinted>
  <dcterms:modified xsi:type="dcterms:W3CDTF">2024-10-28T05:33:51Z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DC1DC42F87D143ECB091368655CABC98</vt:lpwstr>
  </property>
</Properties>
</file>