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7"/>
        <w:gridCol w:w="4041"/>
        <w:gridCol w:w="4671"/>
        <w:gridCol w:w="5795"/>
      </w:tblGrid>
      <w:tr w14:paraId="5521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5000" w:type="pct"/>
            <w:gridSpan w:val="4"/>
            <w:tcBorders>
              <w:top w:val="nil"/>
              <w:left w:val="nil"/>
              <w:bottom w:val="nil"/>
              <w:right w:val="nil"/>
            </w:tcBorders>
            <w:shd w:val="clear" w:color="auto" w:fill="auto"/>
            <w:vAlign w:val="center"/>
          </w:tcPr>
          <w:p w14:paraId="05C7B28B">
            <w:pPr>
              <w:keepNext w:val="0"/>
              <w:keepLines w:val="0"/>
              <w:widowControl/>
              <w:suppressLineNumbers w:val="0"/>
              <w:jc w:val="both"/>
              <w:textAlignment w:val="center"/>
              <w:rPr>
                <w:rFonts w:hint="eastAsia" w:ascii="Times New Roman" w:hAnsi="Times New Roman" w:eastAsia="方正仿宋简体" w:cs="Times New Roman"/>
                <w:sz w:val="32"/>
                <w:szCs w:val="32"/>
                <w:lang w:val="en-US" w:eastAsia="zh-CN" w:bidi="ar"/>
              </w:rPr>
            </w:pPr>
            <w:r>
              <w:rPr>
                <w:rFonts w:hint="eastAsia" w:ascii="黑体" w:hAnsi="黑体" w:eastAsia="黑体" w:cs="黑体"/>
                <w:sz w:val="32"/>
                <w:szCs w:val="32"/>
                <w:lang w:val="en-US" w:eastAsia="zh-CN" w:bidi="ar"/>
              </w:rPr>
              <w:t>附件</w:t>
            </w:r>
          </w:p>
        </w:tc>
      </w:tr>
      <w:tr w14:paraId="66CC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000" w:type="pct"/>
            <w:gridSpan w:val="4"/>
            <w:tcBorders>
              <w:top w:val="nil"/>
              <w:left w:val="nil"/>
              <w:bottom w:val="single" w:color="auto" w:sz="4" w:space="0"/>
              <w:right w:val="nil"/>
            </w:tcBorders>
            <w:shd w:val="clear" w:color="auto" w:fill="auto"/>
            <w:vAlign w:val="center"/>
          </w:tcPr>
          <w:p w14:paraId="0C19DADA">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bookmarkStart w:id="0" w:name="_GoBack"/>
            <w:r>
              <w:rPr>
                <w:rFonts w:hint="eastAsia" w:ascii="方正小标宋简体" w:hAnsi="方正小标宋简体" w:eastAsia="方正小标宋简体" w:cs="方正小标宋简体"/>
                <w:sz w:val="32"/>
                <w:szCs w:val="32"/>
                <w:lang w:bidi="ar"/>
              </w:rPr>
              <w:t>兵团第二届职业教育教学成果奖申报成果主要信息表</w:t>
            </w:r>
            <w:bookmarkEnd w:id="0"/>
          </w:p>
        </w:tc>
      </w:tr>
      <w:tr w14:paraId="52AF9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 w:type="pct"/>
            <w:tcBorders>
              <w:top w:val="single" w:color="auto" w:sz="4" w:space="0"/>
              <w:left w:val="single" w:color="auto" w:sz="4" w:space="0"/>
              <w:bottom w:val="single" w:color="auto" w:sz="4" w:space="0"/>
              <w:right w:val="single" w:color="auto" w:sz="4" w:space="0"/>
            </w:tcBorders>
            <w:shd w:val="clear" w:color="auto" w:fill="auto"/>
            <w:vAlign w:val="center"/>
          </w:tcPr>
          <w:p w14:paraId="2275585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316" w:type="pct"/>
            <w:tcBorders>
              <w:top w:val="single" w:color="auto" w:sz="4" w:space="0"/>
              <w:left w:val="single" w:color="auto" w:sz="4" w:space="0"/>
              <w:bottom w:val="single" w:color="auto" w:sz="4" w:space="0"/>
              <w:right w:val="single" w:color="auto" w:sz="4" w:space="0"/>
            </w:tcBorders>
            <w:shd w:val="clear" w:color="auto" w:fill="auto"/>
            <w:vAlign w:val="center"/>
          </w:tcPr>
          <w:p w14:paraId="2EF04F2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成果名称</w:t>
            </w:r>
          </w:p>
        </w:tc>
        <w:tc>
          <w:tcPr>
            <w:tcW w:w="1521" w:type="pct"/>
            <w:tcBorders>
              <w:top w:val="single" w:color="auto" w:sz="4" w:space="0"/>
              <w:left w:val="single" w:color="auto" w:sz="4" w:space="0"/>
              <w:bottom w:val="single" w:color="auto" w:sz="4" w:space="0"/>
              <w:right w:val="single" w:color="auto" w:sz="4" w:space="0"/>
            </w:tcBorders>
            <w:shd w:val="clear" w:color="auto" w:fill="auto"/>
            <w:vAlign w:val="center"/>
          </w:tcPr>
          <w:p w14:paraId="7459F48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完成人</w:t>
            </w:r>
          </w:p>
        </w:tc>
        <w:tc>
          <w:tcPr>
            <w:tcW w:w="1884" w:type="pct"/>
            <w:tcBorders>
              <w:top w:val="single" w:color="auto" w:sz="4" w:space="0"/>
              <w:left w:val="single" w:color="auto" w:sz="4" w:space="0"/>
              <w:bottom w:val="single" w:color="auto" w:sz="4" w:space="0"/>
              <w:right w:val="single" w:color="auto" w:sz="4" w:space="0"/>
            </w:tcBorders>
            <w:shd w:val="clear" w:color="auto" w:fill="auto"/>
            <w:vAlign w:val="center"/>
          </w:tcPr>
          <w:p w14:paraId="5E7A09F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完成单位</w:t>
            </w:r>
          </w:p>
        </w:tc>
      </w:tr>
      <w:tr w14:paraId="0E04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auto" w:sz="4" w:space="0"/>
              <w:left w:val="single" w:color="000000" w:sz="4" w:space="0"/>
              <w:bottom w:val="single" w:color="000000" w:sz="4" w:space="0"/>
              <w:right w:val="nil"/>
            </w:tcBorders>
            <w:shd w:val="clear" w:color="auto" w:fill="auto"/>
            <w:vAlign w:val="center"/>
          </w:tcPr>
          <w:p w14:paraId="305360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1316" w:type="pct"/>
            <w:tcBorders>
              <w:top w:val="single" w:color="auto" w:sz="4" w:space="0"/>
              <w:left w:val="single" w:color="000000" w:sz="4" w:space="0"/>
              <w:bottom w:val="single" w:color="000000" w:sz="4" w:space="0"/>
              <w:right w:val="single" w:color="000000" w:sz="4" w:space="0"/>
            </w:tcBorders>
            <w:shd w:val="clear" w:color="auto" w:fill="auto"/>
            <w:vAlign w:val="center"/>
          </w:tcPr>
          <w:p w14:paraId="5DEECE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战略引领、东西协作、数智赋能：新型商贸人才培养模式创新与实践</w:t>
            </w:r>
          </w:p>
        </w:tc>
        <w:tc>
          <w:tcPr>
            <w:tcW w:w="1521" w:type="pct"/>
            <w:tcBorders>
              <w:top w:val="single" w:color="auto" w:sz="4" w:space="0"/>
              <w:left w:val="single" w:color="000000" w:sz="4" w:space="0"/>
              <w:bottom w:val="single" w:color="000000" w:sz="4" w:space="0"/>
              <w:right w:val="single" w:color="000000" w:sz="4" w:space="0"/>
            </w:tcBorders>
            <w:shd w:val="clear" w:color="auto" w:fill="auto"/>
            <w:vAlign w:val="center"/>
          </w:tcPr>
          <w:p w14:paraId="5E5E6E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姜能涛、陈娟、王竞、王江、任晶洁、</w:t>
            </w:r>
          </w:p>
          <w:p w14:paraId="7665E5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庞惠伟、靳鹏飞、顾瑞鹏</w:t>
            </w:r>
          </w:p>
        </w:tc>
        <w:tc>
          <w:tcPr>
            <w:tcW w:w="1884" w:type="pct"/>
            <w:tcBorders>
              <w:top w:val="single" w:color="auto" w:sz="4" w:space="0"/>
              <w:left w:val="single" w:color="000000" w:sz="4" w:space="0"/>
              <w:bottom w:val="single" w:color="000000" w:sz="4" w:space="0"/>
              <w:right w:val="single" w:color="000000" w:sz="4" w:space="0"/>
            </w:tcBorders>
            <w:shd w:val="clear" w:color="auto" w:fill="auto"/>
            <w:vAlign w:val="center"/>
          </w:tcPr>
          <w:p w14:paraId="5CF619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新疆理工职业大学、苏州职业技术大学、</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喀什疆果果农业科技有限公司</w:t>
            </w:r>
          </w:p>
        </w:tc>
      </w:tr>
      <w:tr w14:paraId="29C3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26E892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7CE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产教协创、数智深耕、育能兴油：石油类专业群育人实践与创新</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BEF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刘春艳、关毅、任浩、赵利民、柳亚军、许金辉、闵华军、宋彩霞</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53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新疆理工职业大学、河北石油职业技术大学、</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中国石化中原石油工程有限公司</w:t>
            </w:r>
          </w:p>
        </w:tc>
      </w:tr>
      <w:tr w14:paraId="62C52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0A70C1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62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新质铸群·智链丝路：新一代信息技术专业群“六维融通”生态育人创新与实践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B1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常江、但唐仁、周旋、刘小华、冯永攀、石彦杰、刘轩铭、王永学</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CA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新疆理工职业大学、深圳职业技术大学、</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科大讯飞股份有限公司</w:t>
            </w:r>
          </w:p>
        </w:tc>
      </w:tr>
      <w:tr w14:paraId="5E3C1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55EC47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067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“三链贯通、五阶递进、双核驱动”职业院校建筑类专业育人模式创新与实践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37F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张贞、张飞、张超、王耀龙、白宗财、</w:t>
            </w:r>
          </w:p>
          <w:p w14:paraId="19145D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何健、满虹、罗平</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66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兵团兴新职业技术学院 、</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新疆方科建设工程质量检测有限责任公司</w:t>
            </w:r>
          </w:p>
        </w:tc>
      </w:tr>
      <w:tr w14:paraId="6725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063310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86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数智园林 技筑风景——思政・人文・技术三维融汇的风景园林设计专业人才培养创新实践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A9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陈新贵、杨国全、刘志友、左盛、</w:t>
            </w:r>
          </w:p>
          <w:p w14:paraId="439B31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董丽君、王盼、王宝毅、闫超</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E5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兵团兴新职业技术学院 、兵团二师住建局城市管理中心、新疆城乡建设工程设计有限公司</w:t>
            </w:r>
          </w:p>
        </w:tc>
      </w:tr>
      <w:tr w14:paraId="6B18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348BD0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790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融产教・育匠才・兴疆域：工程造价“五维一体”育人模式创新与实践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FB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魏婷、白宗财、杨明、李峰、杨柳柳、</w:t>
            </w:r>
          </w:p>
          <w:p w14:paraId="694F90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王亮、闫晓庆、王盼</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F75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兵团兴新职业技术学院 、</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兵团建设工程（集团）有限责任公司</w:t>
            </w:r>
          </w:p>
        </w:tc>
      </w:tr>
      <w:tr w14:paraId="7181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00D1B99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06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服务新疆经济发展 培育建筑技能工匠——土木建筑类专业BIM融合育人体系构建</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B4C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李峰、刘亚琼、闫晓庆、全海燕、</w:t>
            </w:r>
          </w:p>
          <w:p w14:paraId="227AE4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包中秋、王伟勋、陈新贵、纪云猛</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5B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兵团兴新职业技术学院 、中科华创国际工程设计顾问集团有限公司铁门关分公司</w:t>
            </w:r>
          </w:p>
        </w:tc>
      </w:tr>
      <w:tr w14:paraId="385A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2E84FA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8C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五维四链协同·岗课赛证融通：数字媒体技术专业群三阶递进式育人创新与实践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CA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曹小玉、杨桂云、袁金堂、张署军、</w:t>
            </w:r>
          </w:p>
          <w:p w14:paraId="72A872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王志、张锐、孙友华、薛艳林</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7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兵团兴新职业技术学院、河北石油职业技术大学、北京乐享云创科技有限公司</w:t>
            </w:r>
          </w:p>
        </w:tc>
      </w:tr>
      <w:tr w14:paraId="431B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36" w:type="dxa"/>
            <w:tcBorders>
              <w:top w:val="single" w:color="000000" w:sz="4" w:space="0"/>
              <w:left w:val="single" w:color="000000" w:sz="4" w:space="0"/>
              <w:bottom w:val="single" w:color="000000" w:sz="4" w:space="0"/>
              <w:right w:val="nil"/>
            </w:tcBorders>
            <w:shd w:val="clear" w:color="auto" w:fill="auto"/>
            <w:vAlign w:val="center"/>
          </w:tcPr>
          <w:p w14:paraId="36EE8B4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宋体" w:hAnsi="宋体" w:eastAsia="宋体" w:cs="宋体"/>
                <w:b/>
                <w:bCs/>
                <w:i w:val="0"/>
                <w:iCs w:val="0"/>
                <w:color w:val="000000"/>
                <w:kern w:val="0"/>
                <w:sz w:val="28"/>
                <w:szCs w:val="28"/>
                <w:u w:val="none"/>
                <w:lang w:val="en-US" w:eastAsia="zh-CN" w:bidi="ar"/>
              </w:rPr>
              <w:t>序号</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57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成果名称</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58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完成人</w:t>
            </w:r>
          </w:p>
        </w:tc>
        <w:tc>
          <w:tcPr>
            <w:tcW w:w="5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7E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完成单位</w:t>
            </w:r>
          </w:p>
        </w:tc>
      </w:tr>
      <w:tr w14:paraId="2942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3BCB12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34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“三梯五促一周期”——基于技能大赛的高水平专业群教学改革创新与实践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76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袁金堂、刘优、张锦祥、程永、冯俊杰、陈立准、邱佳琳、孙鹏程</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D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兵团兴新职业技术学院、广州市工贸技师学院</w:t>
            </w:r>
          </w:p>
        </w:tc>
      </w:tr>
      <w:tr w14:paraId="79A5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1108E4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59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三维协同 四链融合：教育援疆背景下“河北－兵团”职普协同育人模式实践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6A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胡斌鑫、王彦林、郭燕平、彭良军、</w:t>
            </w:r>
          </w:p>
          <w:p w14:paraId="28B729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周娜、巨红、陈文惠、牛丽文</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4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兵团兴新职业技术学院、河北机电职业技术学院、河北工程大学</w:t>
            </w:r>
          </w:p>
        </w:tc>
      </w:tr>
      <w:tr w14:paraId="62AC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185084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612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“一体双联・三融四立・五化协同”电力技术类高技能人才培养模式创新与实践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80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王常平、袁贺年、张家安、耿笑、王寰焘、王炜、王晓明、丁宏刚</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8A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兵团兴新职业技术学院、特变电工新疆变压器厂、国家电投新疆坤能新能源公司</w:t>
            </w:r>
          </w:p>
        </w:tc>
      </w:tr>
      <w:tr w14:paraId="2CF2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34DB523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B7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扎根南疆 平台赋能 协同育人——兵团现代制造工匠培养模式探索与实践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C2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邹建中、苑国伟、张秀文、贲成程、</w:t>
            </w:r>
          </w:p>
          <w:p w14:paraId="423097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李永志、王春如、田多林、张月义</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5F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兵团兴新职业技术学院、新疆农业职业技术大学、新疆昆仑钢铁有限责任公司</w:t>
            </w:r>
          </w:p>
        </w:tc>
      </w:tr>
      <w:tr w14:paraId="5AB8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08EE07D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41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党建铸魂 双擎赋能 四维融通——职业院校育训并举服务稳疆固疆创新实践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3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郑明理、丁阔、杨科、张秀文、张淋、</w:t>
            </w:r>
          </w:p>
          <w:p w14:paraId="78228E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屈晓廉、李益军、孙鹏程</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F7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兵团兴新职业技术学院</w:t>
            </w:r>
          </w:p>
        </w:tc>
      </w:tr>
      <w:tr w14:paraId="4160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491B418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ED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三维四阶·匠心铸魂：服务南疆高质量发展的育人模式创新与实践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13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曾晓峰、孙富、陈彦泰、陈永、朱承科、吴兴、刘惊宇、周岩</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BAF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兵团兴新职业技术学院</w:t>
            </w:r>
          </w:p>
        </w:tc>
      </w:tr>
      <w:tr w14:paraId="31AD2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1B7C4C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E3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服务战略 校企协同 要素联动：装备制造类专业高技能人才培养模式创新与实践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F8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朱承科、郑明理、张健伟、崔铁成、</w:t>
            </w:r>
          </w:p>
          <w:p w14:paraId="2502CB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苑国伟、刘伟、李梦华、饶志强</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2C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兵团兴新职业技术学院、新疆天诚农机具制造有限公司</w:t>
            </w:r>
          </w:p>
        </w:tc>
      </w:tr>
      <w:tr w14:paraId="57ED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7C98A0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AA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标准引领·多维协同·强师铸匠——新能源汽车技术专业建设创新实践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7F2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马建全、邹建中、李维兴、马世强、</w:t>
            </w:r>
          </w:p>
          <w:p w14:paraId="367671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王晖、姜麟珂、陈小龙、王荣焕</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AFC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兵团兴新职业技术学院、广东工程职业技术学院、新疆汽车服务行业协会</w:t>
            </w:r>
          </w:p>
        </w:tc>
      </w:tr>
      <w:tr w14:paraId="3905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3E294B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76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“岗课赛证”融通的学前教育专业“三模块四阶段五共同”育人模式创新与实践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16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孙永进、李皓、张晶晶、肖迪、毛芬、</w:t>
            </w:r>
          </w:p>
          <w:p w14:paraId="2439C1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于婷婷、李晓霞、何为</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B7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兵团兴新职业技术学院、铁门关市第一幼儿园、</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四川幼儿师范高等专科学校</w:t>
            </w:r>
          </w:p>
        </w:tc>
      </w:tr>
      <w:tr w14:paraId="3BAD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36" w:type="dxa"/>
            <w:tcBorders>
              <w:top w:val="single" w:color="000000" w:sz="4" w:space="0"/>
              <w:left w:val="single" w:color="000000" w:sz="4" w:space="0"/>
              <w:bottom w:val="single" w:color="000000" w:sz="4" w:space="0"/>
              <w:right w:val="nil"/>
            </w:tcBorders>
            <w:shd w:val="clear" w:color="auto" w:fill="auto"/>
            <w:vAlign w:val="center"/>
          </w:tcPr>
          <w:p w14:paraId="3E130E6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序号</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F95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成果名称</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446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完成人</w:t>
            </w:r>
          </w:p>
        </w:tc>
        <w:tc>
          <w:tcPr>
            <w:tcW w:w="5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FE0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完成单位</w:t>
            </w:r>
          </w:p>
        </w:tc>
      </w:tr>
      <w:tr w14:paraId="1DC7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73F6A9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F6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铸魂・强技・固边：边疆职业院校国家通用语言文字能力培养模式创新实践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580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孙富、贾春燕、张家淑、古丽巴哈尔</w:t>
            </w:r>
            <w:r>
              <w:rPr>
                <w:rFonts w:ascii="Calibri" w:hAnsi="Calibri" w:eastAsia="方正仿宋_GBK" w:cs="Calibri"/>
                <w:i w:val="0"/>
                <w:iCs w:val="0"/>
                <w:color w:val="auto"/>
                <w:kern w:val="0"/>
                <w:sz w:val="24"/>
                <w:szCs w:val="24"/>
                <w:u w:val="none"/>
                <w:lang w:val="en-US" w:eastAsia="zh-CN" w:bidi="ar"/>
              </w:rPr>
              <w:t>·</w:t>
            </w:r>
            <w:r>
              <w:rPr>
                <w:rFonts w:hint="eastAsia" w:ascii="方正仿宋_GBK" w:hAnsi="方正仿宋_GBK" w:eastAsia="方正仿宋_GBK" w:cs="方正仿宋_GBK"/>
                <w:i w:val="0"/>
                <w:iCs w:val="0"/>
                <w:color w:val="auto"/>
                <w:kern w:val="0"/>
                <w:sz w:val="24"/>
                <w:szCs w:val="24"/>
                <w:u w:val="none"/>
                <w:lang w:val="en-US" w:eastAsia="zh-CN" w:bidi="ar"/>
              </w:rPr>
              <w:t>买买赛地、徐荫龙、陈云、古芳、潘泽亮</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AB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兵团兴新职业技术学院、新疆师范高等专科学校（新疆教育学院）、科大讯飞股份有限公司</w:t>
            </w:r>
          </w:p>
        </w:tc>
      </w:tr>
      <w:tr w14:paraId="4A1F3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3F9D3B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69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三台协同・育训四维：边疆职业院校应急救护全域育人创新模式研究与实践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E8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刘莹莹、陈海英、刘婷、庄凤雪、狄明洁、李志凤、陈云、蓟海莲</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2E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兵团兴新职业技术学院、</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新疆生产建设兵团第二师红十字会</w:t>
            </w:r>
          </w:p>
        </w:tc>
      </w:tr>
      <w:tr w14:paraId="1B90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58D55E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81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双线引领・三融进阶・两径炼能：AI赋能下兵团高职旅游管理专业人才培养实践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0E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贾亚力、炊朋阳、宋玉、刘巍、王巧、</w:t>
            </w:r>
          </w:p>
          <w:p w14:paraId="60D8CC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李斌、王慧兰、朱晓婉</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4CA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兵团兴新职业技术学院</w:t>
            </w:r>
          </w:p>
        </w:tc>
      </w:tr>
      <w:tr w14:paraId="005D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73D92CA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28D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大师引领·数智赋能：高职院校烹饪专业教师进阶式培养体系实践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60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方辉、宦洪涛、马艳梅、吕晓玉、白玉清、李舒婷、黄翠、张得阳</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EA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兵团兴新职业技术学院、新疆维吾尔自治区烹饪协会、</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塔林鼎尚餐饮管理（集团）有限公司</w:t>
            </w:r>
          </w:p>
        </w:tc>
      </w:tr>
      <w:tr w14:paraId="5BF0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20988D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22</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19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“一体两翼三协同”边疆职业院校铸牢中华民族共同体意识教育的创新实践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9F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万永成、吕文瀚、张贞、陈苗、王亚峰、李彩娟、王广印、侯亚琴</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AC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兵团兴新职业技术院、南京工业职业技术大学、</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内蒙古商贸职业学院</w:t>
            </w:r>
          </w:p>
        </w:tc>
      </w:tr>
      <w:tr w14:paraId="113B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5030E1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FF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名师引领・虚拟教研・东西协作：职教教师“协同成长”模式的构建与实践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42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朱国良、高立军、曾晓峰、王勤、程庆梅、张晓蕾、吴兴</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3AD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兵团兴新职业技术学院、北京信息职业技术学院、北京华职教育科技集团有限公司</w:t>
            </w:r>
          </w:p>
        </w:tc>
      </w:tr>
      <w:tr w14:paraId="35EF2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0C3E0C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E8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校企共育·分段分岗·多岗轮转—面向多产业的机电类人才培养模式创新与实践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5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李璇、龚方红、张凌皓、周璇、袁伟伟、刘粲、朱江丽、陈赞</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34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石河子工程职业技术学院、无锡职业技术大学、</w:t>
            </w:r>
            <w:r>
              <w:rPr>
                <w:rFonts w:hint="eastAsia" w:ascii="方正仿宋_GBK" w:hAnsi="方正仿宋_GBK" w:eastAsia="方正仿宋_GBK" w:cs="方正仿宋_GBK"/>
                <w:i w:val="0"/>
                <w:iCs w:val="0"/>
                <w:color w:val="auto"/>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auto"/>
                <w:kern w:val="0"/>
                <w:sz w:val="24"/>
                <w:szCs w:val="24"/>
                <w:highlight w:val="none"/>
                <w:u w:val="none"/>
                <w:lang w:val="en-US" w:eastAsia="zh-CN" w:bidi="ar"/>
              </w:rPr>
              <w:t>天业集团能源管理公司</w:t>
            </w:r>
          </w:p>
        </w:tc>
      </w:tr>
      <w:tr w14:paraId="13C8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1169BD2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25</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18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建筑类专业“一核引领二元协同三融三创”育人模式创新与实践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D7B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宋燕、陶晓峰、简基松、韩玺波、戚豹、杨军、聂军、谢斌</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97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石河子工程职业技术学院、江苏建筑职业技术大学、新疆天筑建工集团有限公司</w:t>
            </w:r>
          </w:p>
        </w:tc>
      </w:tr>
      <w:tr w14:paraId="5353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5B0C82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EB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三化驱动·四方协同—兵团“非遗+红色”文化立德树人体系的构建</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63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史洪刚、陶晓峰、樊丰富、任怡、</w:t>
            </w:r>
          </w:p>
          <w:p w14:paraId="0CC56E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孙红霞、杨子嶓、汪成琼、李星艳</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48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石河子工程职业技术学院、金华职业技术大学、</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石河子实验幼儿园</w:t>
            </w:r>
          </w:p>
        </w:tc>
      </w:tr>
      <w:tr w14:paraId="77CAD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36" w:type="dxa"/>
            <w:tcBorders>
              <w:top w:val="single" w:color="000000" w:sz="4" w:space="0"/>
              <w:left w:val="single" w:color="000000" w:sz="4" w:space="0"/>
              <w:bottom w:val="single" w:color="000000" w:sz="4" w:space="0"/>
              <w:right w:val="nil"/>
            </w:tcBorders>
            <w:shd w:val="clear" w:color="auto" w:fill="auto"/>
            <w:vAlign w:val="center"/>
          </w:tcPr>
          <w:p w14:paraId="2092808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序号</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576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成果名称</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B02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完成人</w:t>
            </w:r>
          </w:p>
        </w:tc>
        <w:tc>
          <w:tcPr>
            <w:tcW w:w="5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99D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完成单位</w:t>
            </w:r>
          </w:p>
        </w:tc>
      </w:tr>
      <w:tr w14:paraId="0240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67BE0C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27</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4C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双链融通</w:t>
            </w:r>
            <w:r>
              <w:rPr>
                <w:rStyle w:val="18"/>
                <w:color w:val="auto"/>
                <w:lang w:val="en-US" w:eastAsia="zh-CN" w:bidi="ar"/>
              </w:rPr>
              <w:t>・</w:t>
            </w:r>
            <w:r>
              <w:rPr>
                <w:rFonts w:hint="eastAsia" w:ascii="方正仿宋_GBK" w:hAnsi="方正仿宋_GBK" w:eastAsia="方正仿宋_GBK" w:cs="方正仿宋_GBK"/>
                <w:i w:val="0"/>
                <w:iCs w:val="0"/>
                <w:color w:val="auto"/>
                <w:kern w:val="0"/>
                <w:sz w:val="24"/>
                <w:szCs w:val="24"/>
                <w:u w:val="none"/>
                <w:lang w:val="en-US" w:eastAsia="zh-CN" w:bidi="ar"/>
              </w:rPr>
              <w:t>三阶浸润</w:t>
            </w:r>
            <w:r>
              <w:rPr>
                <w:rStyle w:val="18"/>
                <w:color w:val="auto"/>
                <w:lang w:val="en-US" w:eastAsia="zh-CN" w:bidi="ar"/>
              </w:rPr>
              <w:t>・</w:t>
            </w:r>
            <w:r>
              <w:rPr>
                <w:rFonts w:hint="eastAsia" w:ascii="方正仿宋_GBK" w:hAnsi="方正仿宋_GBK" w:eastAsia="方正仿宋_GBK" w:cs="方正仿宋_GBK"/>
                <w:i w:val="0"/>
                <w:iCs w:val="0"/>
                <w:color w:val="auto"/>
                <w:kern w:val="0"/>
                <w:sz w:val="24"/>
                <w:szCs w:val="24"/>
                <w:u w:val="none"/>
                <w:lang w:val="en-US" w:eastAsia="zh-CN" w:bidi="ar"/>
              </w:rPr>
              <w:t>积分赋能：打造“留疆成才”导向二课育人体系</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2C7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李廷、邹娜、支琛琛、谢清辉、柳森、</w:t>
            </w:r>
          </w:p>
          <w:p w14:paraId="06FFC5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郑丹阳、方俊彬、白杨</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1B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石河子工程职业技术学院</w:t>
            </w:r>
          </w:p>
        </w:tc>
      </w:tr>
      <w:tr w14:paraId="1D60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1B4795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28</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5B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健体铸魂·课赛融通：高职体育竞技育人体系构建与创新实践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28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赵辉、张圣彬、靳录洋、陶晓峰、</w:t>
            </w:r>
          </w:p>
          <w:p w14:paraId="0DC3E5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李晓阳、吴佳琪、朱鹤、田道程</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433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石河子工程职业技术学院</w:t>
            </w:r>
          </w:p>
        </w:tc>
      </w:tr>
      <w:tr w14:paraId="499B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292FC5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29</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45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三链融汇</w:t>
            </w:r>
            <w:r>
              <w:rPr>
                <w:rStyle w:val="19"/>
                <w:color w:val="auto"/>
                <w:lang w:val="en-US" w:eastAsia="zh-CN" w:bidi="ar"/>
              </w:rPr>
              <w:t>•</w:t>
            </w:r>
            <w:r>
              <w:rPr>
                <w:rStyle w:val="20"/>
                <w:color w:val="auto"/>
                <w:lang w:val="en-US" w:eastAsia="zh-CN" w:bidi="ar"/>
              </w:rPr>
              <w:t>六方协同</w:t>
            </w:r>
            <w:r>
              <w:rPr>
                <w:rStyle w:val="19"/>
                <w:color w:val="auto"/>
                <w:lang w:val="en-US" w:eastAsia="zh-CN" w:bidi="ar"/>
              </w:rPr>
              <w:t>•</w:t>
            </w:r>
            <w:r>
              <w:rPr>
                <w:rStyle w:val="20"/>
                <w:color w:val="auto"/>
                <w:lang w:val="en-US" w:eastAsia="zh-CN" w:bidi="ar"/>
              </w:rPr>
              <w:t>数字赋能：边疆高职“大思政课”育人创新与实践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7A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刘德成、徐留杰、王志朝、袁雨曦、</w:t>
            </w:r>
          </w:p>
          <w:p w14:paraId="5B8FC3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宋丽、申茜、钱朝汇、甯伟</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E8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塔里木职业技术学院、浙江交通职业技术学院、</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三五九旅屯垦纪念馆</w:t>
            </w:r>
          </w:p>
        </w:tc>
      </w:tr>
      <w:tr w14:paraId="091D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4CA98A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B4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南疆兵团高职院校“三合三聚”办学模式的创新与实践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996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李裕仁、高倩、周志国、杜向科、</w:t>
            </w:r>
          </w:p>
          <w:p w14:paraId="6BAF80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马林界、李洁、杜晓聪、高烨</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C5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塔里木职业技术学院、浙江交通职业技术学院、</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浙江建设职业技术学院</w:t>
            </w:r>
          </w:p>
        </w:tc>
      </w:tr>
      <w:tr w14:paraId="3D58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09436D7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31</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85A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戍边育匠</w:t>
            </w:r>
            <w:r>
              <w:rPr>
                <w:rFonts w:hint="eastAsia" w:ascii="宋体" w:hAnsi="宋体" w:eastAsia="宋体" w:cs="宋体"/>
                <w:i w:val="0"/>
                <w:iCs w:val="0"/>
                <w:color w:val="auto"/>
                <w:kern w:val="0"/>
                <w:sz w:val="24"/>
                <w:szCs w:val="24"/>
                <w:u w:val="none"/>
                <w:lang w:val="en-US" w:eastAsia="zh-CN" w:bidi="ar"/>
              </w:rPr>
              <w:t xml:space="preserve"> </w:t>
            </w:r>
            <w:r>
              <w:rPr>
                <w:rFonts w:hint="eastAsia" w:ascii="方正仿宋_GBK" w:hAnsi="方正仿宋_GBK" w:eastAsia="方正仿宋_GBK" w:cs="方正仿宋_GBK"/>
                <w:i w:val="0"/>
                <w:iCs w:val="0"/>
                <w:color w:val="auto"/>
                <w:kern w:val="0"/>
                <w:sz w:val="24"/>
                <w:szCs w:val="24"/>
                <w:u w:val="none"/>
                <w:lang w:val="en-US" w:eastAsia="zh-CN" w:bidi="ar"/>
              </w:rPr>
              <w:t>铸德强能：兵团新建高职院校教师培养模式的创新实践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F3C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高倩、刘德成、余茂林、马林界、</w:t>
            </w:r>
          </w:p>
          <w:p w14:paraId="3E627F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丁多斌、刘虎、李洁、张聪</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19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塔里木职业技术学院</w:t>
            </w:r>
          </w:p>
        </w:tc>
      </w:tr>
      <w:tr w14:paraId="1FF1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567056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32</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60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戍边铸基・四维赋能・六阶递进：铸牢中华民族共同体意识育人模式创新实践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07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胡建宇、朱华方、梅娇、张聪、李婧、</w:t>
            </w:r>
          </w:p>
          <w:p w14:paraId="5435F2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尼加提·艾买提、郭亚萍、郑才秀</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4F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塔里木职业技术学院、台州学院</w:t>
            </w:r>
          </w:p>
        </w:tc>
      </w:tr>
      <w:tr w14:paraId="0DB6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7E3ED9A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33</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A0C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“实践为基·五维协同·智能驱动”心理育人模式创新与实践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BD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白晓丽、梅娇、康荣、张湘凤、童雾璇、李家祥、张毅</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2A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塔里木职业技术学院、台州学院、</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南京工业职业技术大学</w:t>
            </w:r>
          </w:p>
        </w:tc>
      </w:tr>
      <w:tr w14:paraId="6EE9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78203C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34</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88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三融驱动・数智赋能：服务兵团区域经济大数据与会计人才培养改革与实践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30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马玉霜、赵丽、王聪颖、刘长征、李岳、张欢欢、唐宝珊、王成</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7F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塔里木职业技术学院、</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阿拉尔市智航沃顿财务管理服务有限公司</w:t>
            </w:r>
          </w:p>
        </w:tc>
      </w:tr>
      <w:tr w14:paraId="6A8E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28095F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35</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34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横纵贯通 多元协同：中高职贯通康养专业人才培养服务南疆卫生事业的创新实践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7D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朱华方、余俊武、柳少春、董慧、朱威、张波、唐逸飞、周彩云</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1F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塔里木职业技术学院、宁波卫生职业技术学院、</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石河子卫生学校</w:t>
            </w:r>
          </w:p>
        </w:tc>
      </w:tr>
      <w:tr w14:paraId="4D381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305174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36</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F9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文以载道、课以铸魂、知行合一：南疆高职《大学语文》课程改革创新与实践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0A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李婧、李凤、杜晓聪、王雪菲、</w:t>
            </w:r>
          </w:p>
          <w:p w14:paraId="42B879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何睦、蔡刚、李璐</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654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塔里木职业技术学院、新疆塔里木文旅集团、</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三五九旅屯垦纪念馆</w:t>
            </w:r>
          </w:p>
        </w:tc>
      </w:tr>
      <w:tr w14:paraId="1AB9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836" w:type="dxa"/>
            <w:tcBorders>
              <w:top w:val="single" w:color="000000" w:sz="4" w:space="0"/>
              <w:left w:val="single" w:color="000000" w:sz="4" w:space="0"/>
              <w:bottom w:val="single" w:color="000000" w:sz="4" w:space="0"/>
              <w:right w:val="nil"/>
            </w:tcBorders>
            <w:shd w:val="clear" w:color="auto" w:fill="auto"/>
            <w:vAlign w:val="center"/>
          </w:tcPr>
          <w:p w14:paraId="36FD942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序号</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4FB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成果名称</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5D2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完成人</w:t>
            </w:r>
          </w:p>
        </w:tc>
        <w:tc>
          <w:tcPr>
            <w:tcW w:w="5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1109">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完成单位</w:t>
            </w:r>
          </w:p>
        </w:tc>
      </w:tr>
      <w:tr w14:paraId="0443E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5E2DA3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37</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13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三性引领、三堂联动、三证融聚：南疆纺织高素质技能人才核心能力提升实践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C81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金关秀、王楠、张毅、杨洪红、张康虎、雷雨、蒲吴霞、李红光</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6E7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塔里木职业技术学院、洁丽雅家居股份有限公司、新疆新聚丰特种纱业有限公司</w:t>
            </w:r>
          </w:p>
        </w:tc>
      </w:tr>
      <w:tr w14:paraId="78463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6CB874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38</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AD2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砺技铸魂、赛教共生：服务兵团低空经济“三级递进”育人模式创新实践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49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李闯、安贵杰、陶真勇、孙菊红、</w:t>
            </w:r>
          </w:p>
          <w:p w14:paraId="110E99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李培涛、严斌、管志远</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4F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塔里木职业技术学院</w:t>
            </w:r>
          </w:p>
        </w:tc>
      </w:tr>
      <w:tr w14:paraId="2401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71B226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39</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80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基于多元一体文化格局的“一线四景八同”综合育人体系构建与实践模式创新</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0F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李贤良 、孙苏维、苏强、王鹏鹏、王永红、钟薇、曲红霞、时乐然</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6B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铁门关职业技术学院</w:t>
            </w:r>
          </w:p>
        </w:tc>
      </w:tr>
      <w:tr w14:paraId="6F726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4911D1A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40</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994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根植兵团·平台贯通：面向数字农业的物联网专业人才培养模式探索与实践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67F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孙娟、季云峰、高云、匡亮、韩紫芸、</w:t>
            </w:r>
          </w:p>
          <w:p w14:paraId="253E9F4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胡梨红、郭雨婷、林承敬</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6F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铁门关职业技术学院、江苏信息职业技术学院、</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北京新大陆时代科技有限公司</w:t>
            </w:r>
          </w:p>
        </w:tc>
      </w:tr>
      <w:tr w14:paraId="30B7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7F6F02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41</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E30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戍边兴商·德技双修:兵团特色商贸电商工匠培育体系探索与实践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6A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孙娟、梁婵卓、马军鹏、赵转梅、</w:t>
            </w:r>
          </w:p>
          <w:p w14:paraId="2936CE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何向荣、李晓龙、马文华、马建鑫</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6F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铁门关职业技术学院、兰州石化职业技术大学、</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中教畅享科技股份有限公司</w:t>
            </w:r>
          </w:p>
        </w:tc>
      </w:tr>
      <w:tr w14:paraId="156EC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002A0E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42</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84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文化润疆 课程筑基 五育并举：高职学前教育专业育人模式的兵团实践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374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李富丽、何莲梅、巩俞含、邓斌、</w:t>
            </w:r>
          </w:p>
          <w:p w14:paraId="56FAC8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安丽丽、李晓霞、曹立汶</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3E9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铁门关职业技术学院、第二师铁门关市第二幼儿园、第二师铁门关市第一幼儿园</w:t>
            </w:r>
          </w:p>
        </w:tc>
      </w:tr>
      <w:tr w14:paraId="74238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76AB08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43</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DA9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highlight w:val="yellow"/>
                <w:u w:val="none"/>
              </w:rPr>
            </w:pPr>
            <w:r>
              <w:rPr>
                <w:rFonts w:hint="eastAsia" w:ascii="方正仿宋_GBK" w:hAnsi="方正仿宋_GBK" w:eastAsia="方正仿宋_GBK" w:cs="方正仿宋_GBK"/>
                <w:i w:val="0"/>
                <w:iCs w:val="0"/>
                <w:color w:val="auto"/>
                <w:kern w:val="0"/>
                <w:sz w:val="24"/>
                <w:szCs w:val="24"/>
                <w:u w:val="none"/>
                <w:lang w:val="en-US" w:eastAsia="zh-CN" w:bidi="ar"/>
              </w:rPr>
              <w:t>马克思主义意识理论指导育人铸魂教育链体系对大学生思想政治意识脑网络塑造</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26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戴钢书、白露、袁慧敏、叶学全、</w:t>
            </w:r>
          </w:p>
          <w:p w14:paraId="23E857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highlight w:val="yellow"/>
                <w:u w:val="none"/>
              </w:rPr>
            </w:pPr>
            <w:r>
              <w:rPr>
                <w:rFonts w:hint="eastAsia" w:ascii="方正仿宋_GBK" w:hAnsi="方正仿宋_GBK" w:eastAsia="方正仿宋_GBK" w:cs="方正仿宋_GBK"/>
                <w:i w:val="0"/>
                <w:iCs w:val="0"/>
                <w:color w:val="auto"/>
                <w:kern w:val="0"/>
                <w:sz w:val="24"/>
                <w:szCs w:val="24"/>
                <w:u w:val="none"/>
                <w:lang w:val="en-US" w:eastAsia="zh-CN" w:bidi="ar"/>
              </w:rPr>
              <w:t>张学林、杨龙</w:t>
            </w:r>
          </w:p>
        </w:tc>
        <w:tc>
          <w:tcPr>
            <w:tcW w:w="1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08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highlight w:val="yellow"/>
                <w:u w:val="none"/>
              </w:rPr>
            </w:pPr>
            <w:r>
              <w:rPr>
                <w:rFonts w:hint="eastAsia" w:ascii="方正仿宋_GBK" w:hAnsi="方正仿宋_GBK" w:eastAsia="方正仿宋_GBK" w:cs="方正仿宋_GBK"/>
                <w:i w:val="0"/>
                <w:iCs w:val="0"/>
                <w:color w:val="auto"/>
                <w:kern w:val="0"/>
                <w:sz w:val="24"/>
                <w:szCs w:val="24"/>
                <w:u w:val="none"/>
                <w:lang w:val="en-US" w:eastAsia="zh-CN" w:bidi="ar"/>
              </w:rPr>
              <w:t>图木舒克职业技术学院、昌吉职业技术学院、</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电子科技大学马克思主义学院</w:t>
            </w:r>
          </w:p>
        </w:tc>
      </w:tr>
      <w:tr w14:paraId="0615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258FB91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44</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394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“丝路匠心·一核三维”:边疆兵团高职院校人才培养体系的创新与实践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F4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sz w:val="24"/>
                <w:szCs w:val="24"/>
                <w:u w:val="none"/>
              </w:rPr>
              <w:t>王腾、徐正伟、梅燕、卢婷、</w:t>
            </w:r>
          </w:p>
          <w:p w14:paraId="4DBCBB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sz w:val="24"/>
                <w:szCs w:val="24"/>
                <w:u w:val="none"/>
              </w:rPr>
              <w:t>田育佳、祝晓玥</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0BE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可克达拉职业技术学院</w:t>
            </w:r>
          </w:p>
        </w:tc>
      </w:tr>
      <w:tr w14:paraId="71EA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318735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45</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E0C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“一技·三师·一精·四域”产教融合背景下的高技能人才培养模式构建与实践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39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张华、曾林彬、丁玉珍、姚曼、袁伟</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B6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双河职业技术学院、双河市公共就业与人才服务局、第五师九十团农业和林业草原中心</w:t>
            </w:r>
          </w:p>
        </w:tc>
      </w:tr>
      <w:tr w14:paraId="45CE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836" w:type="dxa"/>
            <w:tcBorders>
              <w:top w:val="single" w:color="000000" w:sz="4" w:space="0"/>
              <w:left w:val="single" w:color="000000" w:sz="4" w:space="0"/>
              <w:bottom w:val="single" w:color="000000" w:sz="4" w:space="0"/>
              <w:right w:val="nil"/>
            </w:tcBorders>
            <w:shd w:val="clear" w:color="auto" w:fill="auto"/>
            <w:vAlign w:val="center"/>
          </w:tcPr>
          <w:p w14:paraId="0A77735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序号</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971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成果名称</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691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完成人</w:t>
            </w:r>
          </w:p>
        </w:tc>
        <w:tc>
          <w:tcPr>
            <w:tcW w:w="5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5E8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完成单位</w:t>
            </w:r>
          </w:p>
        </w:tc>
      </w:tr>
      <w:tr w14:paraId="607E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529E9D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46</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2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主线引领·三力驱动·五维育匠：大思政育人生态构建的兵团实践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8F5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史文革、张敏、杨继芳、杨徐飞、王冬梅、黎丽、张清润、戴博柠</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66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新疆石河子职业技术学院</w:t>
            </w:r>
          </w:p>
        </w:tc>
      </w:tr>
      <w:tr w14:paraId="5CE6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718FDA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47</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FA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建筑工程技术专业全生命周期“135多融通”人才培养模式改革与实践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3E7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张婷、录金何、刘春晓、刘亚峰、牟青贺、李通、曹文、丛洁</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3B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新疆石河子职业技术学院、石河子市泰安建筑工程有限公司、石河子中信检测有限责任公司</w:t>
            </w:r>
          </w:p>
        </w:tc>
      </w:tr>
      <w:tr w14:paraId="48C2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099964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48</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0C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季节为轴校企协同智慧赋能——现代农业技术专业"四时融通"育人模式创新实践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636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张燕、张金果、高宏云、郭健、韩东、</w:t>
            </w:r>
          </w:p>
          <w:p w14:paraId="2ED189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闫建峰、李玉英、卢伟鹏</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25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新疆石河子职业技术学院</w:t>
            </w:r>
          </w:p>
        </w:tc>
      </w:tr>
      <w:tr w14:paraId="4876A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41E2D8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49</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03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四维淬炼·五阶跃升：新时代职业院校科创戍边人才培养体系的构建与实践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92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刘巧芝、顾建疆、徐海霞、姜黎、陆军、王需、傅冬、杨春</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9E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新疆石河子职业技术学院</w:t>
            </w:r>
          </w:p>
        </w:tc>
      </w:tr>
      <w:tr w14:paraId="21720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0401C7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50</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F2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产教科深融 赛教证贯通</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自动化类专业岗位引领、五动协同人才培养创新与实践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E1A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顾建疆、尹君、朱学飞、时夕然、何偲、李洪波、王民、代旭鹏</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11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新疆石河子职业技术学院、新疆众和股份有限公司、新疆特变电工股份有限公司新疆变压器</w:t>
            </w:r>
          </w:p>
        </w:tc>
      </w:tr>
      <w:tr w14:paraId="4E29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07A400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51</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FC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“一核引领，五域共促”赋能装备制造类人才培养模式创新与实践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B7D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刘志旭、展一贤、张小莉、马春玲、张唯、边文亮、戚凌超、何丽娟</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FA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新疆石河子职业技术学院</w:t>
            </w:r>
          </w:p>
        </w:tc>
      </w:tr>
      <w:tr w14:paraId="4404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2285179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52</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9C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三链定标・双融强技・三育留疆：适配兵团化工产业的人才培养改革与实践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51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武亮、马彩梅、蔡金燕、颜雪琴、王丽、刘婷婷、李金娥、吕洁</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D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新疆石河子职业技术学院、天能化工有限公司、新疆西部合盛硅业有限公司</w:t>
            </w:r>
          </w:p>
        </w:tc>
      </w:tr>
      <w:tr w14:paraId="4DC16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2CD56F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53</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0E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丝路为脉·产业为基：面向商贸物流产业的“三边五链”育人模式创新与实践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E76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王冬梅、栗劲松、林炯、王桂花、冷志杰、刘群麾、林艳艳、邱赟</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E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新疆石河子职业技术学院</w:t>
            </w:r>
          </w:p>
        </w:tc>
      </w:tr>
      <w:tr w14:paraId="4292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2352CAC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54</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3B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理念引领·模式支撑·多方推进：院校协同下对分课堂教学模式的研究与实践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10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王海娇、张卫东、张小艳、</w:t>
            </w:r>
          </w:p>
          <w:p w14:paraId="5CAFBA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杜金科、杨杰、高波</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D6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新星职业技术学院</w:t>
            </w:r>
          </w:p>
        </w:tc>
      </w:tr>
      <w:tr w14:paraId="59D7A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708A06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55</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92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基于岗课赛证融通的高职婴幼儿托育专业人才培养模式改革与创新</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FB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谢桂玲、李辉、刘灏、杨鑫、崔丽红、</w:t>
            </w:r>
          </w:p>
          <w:p w14:paraId="2C2963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吐尔逊阿依·艾尔肯、汪晓琴、胡鑫博</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64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新星职业技术学院</w:t>
            </w:r>
          </w:p>
        </w:tc>
      </w:tr>
      <w:tr w14:paraId="7604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36" w:type="dxa"/>
            <w:tcBorders>
              <w:top w:val="single" w:color="000000" w:sz="4" w:space="0"/>
              <w:left w:val="single" w:color="000000" w:sz="4" w:space="0"/>
              <w:bottom w:val="single" w:color="000000" w:sz="4" w:space="0"/>
              <w:right w:val="nil"/>
            </w:tcBorders>
            <w:shd w:val="clear" w:color="auto" w:fill="auto"/>
            <w:vAlign w:val="center"/>
          </w:tcPr>
          <w:p w14:paraId="127D3D1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序号</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0C3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成果名称</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E23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完成人</w:t>
            </w:r>
          </w:p>
        </w:tc>
        <w:tc>
          <w:tcPr>
            <w:tcW w:w="5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24B7">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完成单位</w:t>
            </w:r>
          </w:p>
        </w:tc>
      </w:tr>
      <w:tr w14:paraId="0F586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2B05D3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56</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AD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赛教相融 产教协同 机电专业订单化技能人才培养改革与实践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8A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魏建国、高波、马盼盼、杜金科、</w:t>
            </w:r>
          </w:p>
          <w:p w14:paraId="2366E0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石彦辉、杨杰</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81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新星职业技术学院</w:t>
            </w:r>
          </w:p>
        </w:tc>
      </w:tr>
      <w:tr w14:paraId="14488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7D40EF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57</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125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智援南疆、铸魂砺技、师匠共育：北京职业教育援疆模式的探索与实践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86E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邱亚辉、沈罕、郑志勇、张波、武改朝、卜宏霞、贾俊良、张思敏</w:t>
            </w:r>
          </w:p>
        </w:tc>
        <w:tc>
          <w:tcPr>
            <w:tcW w:w="5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D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昆玉职业技术学院、北京工业职业技术学院、</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北京经济管理职业学院</w:t>
            </w:r>
          </w:p>
        </w:tc>
      </w:tr>
      <w:tr w14:paraId="1A16E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546607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58</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A7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兵团担当</w:t>
            </w:r>
            <w:r>
              <w:rPr>
                <w:rStyle w:val="21"/>
                <w:color w:val="auto"/>
                <w:lang w:val="en-US" w:eastAsia="zh-CN" w:bidi="ar"/>
              </w:rPr>
              <w:t>・</w:t>
            </w:r>
            <w:r>
              <w:rPr>
                <w:rStyle w:val="20"/>
                <w:color w:val="auto"/>
                <w:lang w:val="en-US" w:eastAsia="zh-CN" w:bidi="ar"/>
              </w:rPr>
              <w:t>胡杨品格</w:t>
            </w:r>
            <w:r>
              <w:rPr>
                <w:rStyle w:val="21"/>
                <w:color w:val="auto"/>
                <w:lang w:val="en-US" w:eastAsia="zh-CN" w:bidi="ar"/>
              </w:rPr>
              <w:t>・</w:t>
            </w:r>
            <w:r>
              <w:rPr>
                <w:rStyle w:val="20"/>
                <w:color w:val="auto"/>
                <w:lang w:val="en-US" w:eastAsia="zh-CN" w:bidi="ar"/>
              </w:rPr>
              <w:t>老兵底色—兵团职业院校“三大精神”思政育人体系的建构与实践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A29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潘多荣、李志强、王芳、谢红银、韩茂波、杨玉赫、陈薇、顾广芳</w:t>
            </w:r>
          </w:p>
        </w:tc>
        <w:tc>
          <w:tcPr>
            <w:tcW w:w="5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5D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昆玉职业技术学院、北京工业职业技术学院、</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第十四师昆玉市党委党校</w:t>
            </w:r>
          </w:p>
        </w:tc>
      </w:tr>
      <w:tr w14:paraId="023D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6363DA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59</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DC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高水平竞技体育人才培养的探索与实践：理念革新、体系重塑与路径突破</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DA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于影辉、罗永磊、徐鑫、候相亭、付明亮、王子清、马强、张晓雯</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49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兵团竞技体育运动学校、兵团第八师业余体校</w:t>
            </w:r>
          </w:p>
        </w:tc>
      </w:tr>
      <w:tr w14:paraId="7BEA2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4B8CDE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60</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049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体教融合背景下兵团青少年足球菁英人才协同培养的探索与实践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DC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徐鑫、 董杰、罗永磊 、李旭天、张兰、何龙、张伟伟 、郑雷阳</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5E3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兵团竞技体育运动学校、兵团足球协会</w:t>
            </w:r>
          </w:p>
        </w:tc>
      </w:tr>
      <w:tr w14:paraId="4C71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7DBA254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61</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F6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铸胡杨魂·育戍边匠——“扎根·壮干·育叶”三棵胡杨育人模式创新与实践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4C2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柳兴湘、李得才、宋海萍、周洋、梁刚、张静、郭加明、郝梦洁</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95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第一师阿拉尔职业技术学校、阿拉尔市南疆碳素新材料有限公司、新疆阿拉尔聚天红果业有限责任公司</w:t>
            </w:r>
          </w:p>
        </w:tc>
      </w:tr>
      <w:tr w14:paraId="65D7B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04E9AB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62</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32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三色学坊：根植南疆地区的中职汽车专业人才培养的创新实践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85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周建江、郎飞彪、宋海萍、林方龙、</w:t>
            </w:r>
          </w:p>
          <w:p w14:paraId="0C579E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王龙、陈军辉</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BDC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第一师阿拉尔职业技术学校</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千岛湖中等职业技术学校</w:t>
            </w:r>
          </w:p>
        </w:tc>
      </w:tr>
      <w:tr w14:paraId="5EC4A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3C56B3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63</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0C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三交引领·三融驱动·六共赋能:粤兵协作职教共同体建设十年实践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26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瞿章燕、张延辉、梁丽娜 、舒小强、</w:t>
            </w:r>
          </w:p>
          <w:p w14:paraId="18B77D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曹建坤、王波</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7C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第三师图木舒克职业技术学校</w:t>
            </w:r>
          </w:p>
        </w:tc>
      </w:tr>
      <w:tr w14:paraId="0111B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51DF96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64</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0AE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“精神铸魂+能力重塑+服务验证”：中职强师工程兵团模式十年探索与实践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CB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张延辉、梁丽娜、瞿章燕、邢江业、</w:t>
            </w:r>
          </w:p>
          <w:p w14:paraId="4EAD89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曹建坤、檀富娥</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D8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第三师图木舒克职业技术学校</w:t>
            </w:r>
          </w:p>
        </w:tc>
      </w:tr>
      <w:tr w14:paraId="70E25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2DDB36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65</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40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兵团精神引领下AI赋能会计专业“岗课赛证”融通育人模式创新与实践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CB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尹月梅、刘建江、郑畅、于海东、刘雪梅</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02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第四师可克达拉职业技术学校</w:t>
            </w:r>
          </w:p>
        </w:tc>
      </w:tr>
      <w:tr w14:paraId="4E08B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836" w:type="dxa"/>
            <w:tcBorders>
              <w:top w:val="single" w:color="000000" w:sz="4" w:space="0"/>
              <w:left w:val="single" w:color="000000" w:sz="4" w:space="0"/>
              <w:bottom w:val="single" w:color="000000" w:sz="4" w:space="0"/>
              <w:right w:val="nil"/>
            </w:tcBorders>
            <w:shd w:val="clear" w:color="auto" w:fill="auto"/>
            <w:vAlign w:val="center"/>
          </w:tcPr>
          <w:p w14:paraId="0240A55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序号</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811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成果名称</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4B7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完成人</w:t>
            </w:r>
          </w:p>
        </w:tc>
        <w:tc>
          <w:tcPr>
            <w:tcW w:w="5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ED9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完成单位</w:t>
            </w:r>
          </w:p>
        </w:tc>
      </w:tr>
      <w:tr w14:paraId="6E5E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785E83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66</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52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双师筑基·三维协同·双国平台：兵团机电类专业分层育人模式创新与实践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338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丁玉珍、钱伟、樊续兴、何梦梦、</w:t>
            </w:r>
          </w:p>
          <w:p w14:paraId="275F34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赵锐栋、严勇</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08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第五师双河职业技术学校</w:t>
            </w:r>
            <w:r>
              <w:rPr>
                <w:rFonts w:hint="eastAsia" w:ascii="方正仿宋_GBK" w:hAnsi="方正仿宋_GBK" w:eastAsia="方正仿宋_GBK" w:cs="方正仿宋_GBK"/>
                <w:i w:val="0"/>
                <w:iCs w:val="0"/>
                <w:color w:val="auto"/>
                <w:kern w:val="0"/>
                <w:sz w:val="24"/>
                <w:szCs w:val="24"/>
                <w:u w:val="none"/>
                <w:lang w:val="en-US" w:eastAsia="zh-CN" w:bidi="ar"/>
              </w:rPr>
              <w:br w:type="textWrapping"/>
            </w:r>
            <w:r>
              <w:rPr>
                <w:rFonts w:hint="eastAsia" w:ascii="方正仿宋_GBK" w:hAnsi="方正仿宋_GBK" w:eastAsia="方正仿宋_GBK" w:cs="方正仿宋_GBK"/>
                <w:i w:val="0"/>
                <w:iCs w:val="0"/>
                <w:color w:val="auto"/>
                <w:kern w:val="0"/>
                <w:sz w:val="24"/>
                <w:szCs w:val="24"/>
                <w:u w:val="none"/>
                <w:lang w:val="en-US" w:eastAsia="zh-CN" w:bidi="ar"/>
              </w:rPr>
              <w:t>新疆双河能源发展（集团）有限公司</w:t>
            </w:r>
          </w:p>
        </w:tc>
      </w:tr>
      <w:tr w14:paraId="44665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5568C2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67</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60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四阶递进 精测铸匠：工程测量学生工作页教学创新与育人实践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37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王应朝、李凯、吕飞、陈雪姣、</w:t>
            </w:r>
          </w:p>
          <w:p w14:paraId="5B0BFA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孙宏军、刘建均</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829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第六师五家渠职业技术学校</w:t>
            </w:r>
          </w:p>
        </w:tc>
      </w:tr>
      <w:tr w14:paraId="19E30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6B0D17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68</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907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基于建筑VR数字工法实景教学创新实践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2E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王应朝、杨根茂、李凯、陈雪姣、吕飞、刘泱黎、肖瑞清、孙晖淋</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E2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第六师五家渠职业技术学校</w:t>
            </w:r>
          </w:p>
        </w:tc>
      </w:tr>
      <w:tr w14:paraId="29AD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721DF3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69</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288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卫疆护康·融创共育·铸魂强技：服务新疆大健康的护理专业人才培养模式创新实践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5B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孙青山、刘敏、董慧、王杰、朱美玉、</w:t>
            </w:r>
          </w:p>
          <w:p w14:paraId="7050BA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叶文君、安馨、王资慧</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C8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石河子卫生学校</w:t>
            </w:r>
          </w:p>
        </w:tc>
      </w:tr>
      <w:tr w14:paraId="27744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6E80B5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70</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F5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“主线引领、四层融入、四维建设”双师型名师工作室运行模式</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47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姜晓瑞、马英、赵津、何亚环、孟婷婷、马万军、杨金萍、冯丽珍</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23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石河子卫生学校</w:t>
            </w:r>
          </w:p>
        </w:tc>
      </w:tr>
      <w:tr w14:paraId="0C4B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38EC92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71</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238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多元协同 引育并举 终身发展：医护类中职学生职业生涯教育体系的创新与实践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48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陈峻、石蕊、袁红丽、张诗羽、高琪、</w:t>
            </w:r>
          </w:p>
          <w:p w14:paraId="2FC08D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宋艳芳、张彩艳</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CC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石河子卫生学校、石河子市人民医院</w:t>
            </w:r>
          </w:p>
        </w:tc>
      </w:tr>
      <w:tr w14:paraId="014DE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36C4620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72</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0A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匠心筑同心 实践育新人—劳动教育促进铸牢中华民族共同体意识育人实践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BE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王志祥、翟雪静、吕雪、李增贤、</w:t>
            </w:r>
          </w:p>
          <w:p w14:paraId="61ED6C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王均平、孙秀霞</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98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石河子师范学校</w:t>
            </w:r>
          </w:p>
        </w:tc>
      </w:tr>
      <w:tr w14:paraId="50D8D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325128F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73</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B4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托幼一体化视域下德技并修的人才培养实践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77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杨春芝、蒋洁、王均平、冯娟、马梓涵、齐静、许江洲</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DD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石河子师范学校</w:t>
            </w:r>
          </w:p>
        </w:tc>
      </w:tr>
      <w:tr w14:paraId="73D8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7DBB55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74</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A59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匠心传承非遗 美育铸魂育人—中职绘画专业非遗传承教学体系实践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C0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卢玮、曹亚楠、董尚斌、周开胜、</w:t>
            </w:r>
          </w:p>
          <w:p w14:paraId="58EA06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徐兆玮、杨俊洁</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D5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石河子师范学校</w:t>
            </w:r>
          </w:p>
        </w:tc>
      </w:tr>
      <w:tr w14:paraId="301E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1A995A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75</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C3E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标准引领、教赛融合、能力递进：中职数字媒体专业工匠人才培养创新实践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53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刘飞、许红梅、魏娜、邢娟、</w:t>
            </w:r>
          </w:p>
          <w:p w14:paraId="592AAB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聂新娜、褚福靖</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8D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第十二师职业技术学校、枣庄经济学校</w:t>
            </w:r>
          </w:p>
        </w:tc>
      </w:tr>
      <w:tr w14:paraId="5DD02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836" w:type="dxa"/>
            <w:tcBorders>
              <w:top w:val="single" w:color="000000" w:sz="4" w:space="0"/>
              <w:left w:val="single" w:color="000000" w:sz="4" w:space="0"/>
              <w:bottom w:val="single" w:color="000000" w:sz="4" w:space="0"/>
              <w:right w:val="nil"/>
            </w:tcBorders>
            <w:shd w:val="clear" w:color="auto" w:fill="auto"/>
            <w:vAlign w:val="center"/>
          </w:tcPr>
          <w:p w14:paraId="32201A1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宋体" w:cs="Times New Roman"/>
                <w:b/>
                <w:bCs/>
                <w:i w:val="0"/>
                <w:iCs w:val="0"/>
                <w:color w:val="000000"/>
                <w:kern w:val="0"/>
                <w:sz w:val="28"/>
                <w:szCs w:val="28"/>
                <w:u w:val="none"/>
                <w:lang w:val="en-US" w:eastAsia="zh-CN" w:bidi="ar"/>
              </w:rPr>
              <w:t>序号</w:t>
            </w:r>
          </w:p>
        </w:tc>
        <w:tc>
          <w:tcPr>
            <w:tcW w:w="3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069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成果名称</w:t>
            </w:r>
          </w:p>
        </w:tc>
        <w:tc>
          <w:tcPr>
            <w:tcW w:w="4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197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完成人</w:t>
            </w:r>
          </w:p>
        </w:tc>
        <w:tc>
          <w:tcPr>
            <w:tcW w:w="5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F543">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宋体" w:hAnsi="宋体" w:eastAsia="宋体" w:cs="宋体"/>
                <w:b/>
                <w:bCs/>
                <w:i w:val="0"/>
                <w:iCs w:val="0"/>
                <w:color w:val="auto"/>
                <w:kern w:val="0"/>
                <w:sz w:val="28"/>
                <w:szCs w:val="28"/>
                <w:u w:val="none"/>
                <w:lang w:val="en-US" w:eastAsia="zh-CN" w:bidi="ar"/>
              </w:rPr>
              <w:t>完成单位</w:t>
            </w:r>
          </w:p>
        </w:tc>
      </w:tr>
      <w:tr w14:paraId="7007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76" w:type="pct"/>
            <w:tcBorders>
              <w:top w:val="single" w:color="000000" w:sz="4" w:space="0"/>
              <w:left w:val="single" w:color="000000" w:sz="4" w:space="0"/>
              <w:bottom w:val="single" w:color="000000" w:sz="4" w:space="0"/>
              <w:right w:val="nil"/>
            </w:tcBorders>
            <w:shd w:val="clear" w:color="auto" w:fill="auto"/>
            <w:vAlign w:val="center"/>
          </w:tcPr>
          <w:p w14:paraId="5EEC666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76</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4B6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六共六融  深度耦合：中职化工专业群人才培养改革与实践</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C57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孙晓山、樊丽伟、王化明、石家亮、</w:t>
            </w:r>
          </w:p>
          <w:p w14:paraId="0CD862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包展、贾风阁</w:t>
            </w:r>
          </w:p>
        </w:tc>
        <w:tc>
          <w:tcPr>
            <w:tcW w:w="1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87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第十三师职业技术学校</w:t>
            </w:r>
          </w:p>
        </w:tc>
      </w:tr>
    </w:tbl>
    <w:p w14:paraId="6B8B7B7C">
      <w:pPr>
        <w:ind w:firstLine="4800" w:firstLineChars="1500"/>
        <w:rPr>
          <w:rFonts w:ascii="Times New Roman" w:hAnsi="Times New Roman" w:eastAsia="方正仿宋简体" w:cs="Times New Roman"/>
          <w:sz w:val="32"/>
          <w:szCs w:val="32"/>
        </w:rPr>
      </w:pPr>
    </w:p>
    <w:sectPr>
      <w:pgSz w:w="16838" w:h="11906" w:orient="landscape"/>
      <w:pgMar w:top="1020" w:right="850" w:bottom="1020" w:left="85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640047-645B-414F-8EE3-038A03C59F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9BF4106-97C3-4289-89B5-481D1A825E0E}"/>
  </w:font>
  <w:font w:name="方正仿宋_GBK">
    <w:panose1 w:val="03000509000000000000"/>
    <w:charset w:val="86"/>
    <w:family w:val="auto"/>
    <w:pitch w:val="default"/>
    <w:sig w:usb0="00000001" w:usb1="080E0000" w:usb2="00000000" w:usb3="00000000" w:csb0="00040000" w:csb1="00000000"/>
    <w:embedRegular r:id="rId3" w:fontKey="{2A9C938E-2599-4A3C-A0C7-2E8DBEA1767A}"/>
  </w:font>
  <w:font w:name="MS Gothic">
    <w:panose1 w:val="020B0609070205080204"/>
    <w:charset w:val="80"/>
    <w:family w:val="auto"/>
    <w:pitch w:val="default"/>
    <w:sig w:usb0="E00002FF" w:usb1="6AC7FDFB" w:usb2="08000012" w:usb3="00000000" w:csb0="4002009F" w:csb1="DFD70000"/>
    <w:embedRegular r:id="rId4" w:fontKey="{087990CB-2792-4113-99B6-332197CB7ADB}"/>
  </w:font>
  <w:font w:name="方正仿宋_GB2312">
    <w:altName w:val="微软雅黑"/>
    <w:panose1 w:val="00000000000000000000"/>
    <w:charset w:val="86"/>
    <w:family w:val="auto"/>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embedRegular r:id="rId5" w:fontKey="{0F005595-7A0F-44B0-AEC0-84C23F08087A}"/>
  </w:font>
  <w:font w:name="方正仿宋简体">
    <w:panose1 w:val="02000000000000000000"/>
    <w:charset w:val="86"/>
    <w:family w:val="script"/>
    <w:pitch w:val="default"/>
    <w:sig w:usb0="A00002BF" w:usb1="184F6CFA" w:usb2="00000012" w:usb3="00000000" w:csb0="00040001" w:csb1="00000000"/>
    <w:embedRegular r:id="rId6" w:fontKey="{3D6468AC-CE83-44F1-B69D-AFCC50E065ED}"/>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655C25"/>
    <w:rsid w:val="00185A1F"/>
    <w:rsid w:val="001E0CFE"/>
    <w:rsid w:val="00923CFD"/>
    <w:rsid w:val="009E4CD9"/>
    <w:rsid w:val="00AC6130"/>
    <w:rsid w:val="00D21B44"/>
    <w:rsid w:val="00F66323"/>
    <w:rsid w:val="05651C47"/>
    <w:rsid w:val="0D2406A6"/>
    <w:rsid w:val="0D320452"/>
    <w:rsid w:val="0D655C25"/>
    <w:rsid w:val="0F9C542E"/>
    <w:rsid w:val="124F5C67"/>
    <w:rsid w:val="14D0394A"/>
    <w:rsid w:val="154410F5"/>
    <w:rsid w:val="179504DE"/>
    <w:rsid w:val="23B15268"/>
    <w:rsid w:val="2A08668D"/>
    <w:rsid w:val="2D552037"/>
    <w:rsid w:val="35F662F4"/>
    <w:rsid w:val="3FC7326B"/>
    <w:rsid w:val="412C01E1"/>
    <w:rsid w:val="454820AA"/>
    <w:rsid w:val="483460D0"/>
    <w:rsid w:val="4FB92CDA"/>
    <w:rsid w:val="535621B5"/>
    <w:rsid w:val="557D6FDF"/>
    <w:rsid w:val="5B2D1DD9"/>
    <w:rsid w:val="60C421F5"/>
    <w:rsid w:val="67474B00"/>
    <w:rsid w:val="6B9E5556"/>
    <w:rsid w:val="6D277236"/>
    <w:rsid w:val="73536356"/>
    <w:rsid w:val="74964E3E"/>
    <w:rsid w:val="778445A7"/>
    <w:rsid w:val="78E90CB1"/>
    <w:rsid w:val="7BFD1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 w:type="character" w:customStyle="1" w:styleId="13">
    <w:name w:val="font41"/>
    <w:basedOn w:val="7"/>
    <w:qFormat/>
    <w:uiPriority w:val="0"/>
    <w:rPr>
      <w:rFonts w:hint="eastAsia" w:ascii="方正仿宋_GBK" w:hAnsi="方正仿宋_GBK" w:eastAsia="方正仿宋_GBK" w:cs="方正仿宋_GBK"/>
      <w:color w:val="000000"/>
      <w:sz w:val="24"/>
      <w:szCs w:val="24"/>
      <w:u w:val="none"/>
    </w:rPr>
  </w:style>
  <w:style w:type="character" w:customStyle="1" w:styleId="14">
    <w:name w:val="font91"/>
    <w:basedOn w:val="7"/>
    <w:qFormat/>
    <w:uiPriority w:val="0"/>
    <w:rPr>
      <w:rFonts w:hint="eastAsia" w:ascii="宋体" w:hAnsi="宋体" w:eastAsia="宋体" w:cs="宋体"/>
      <w:color w:val="000000"/>
      <w:sz w:val="24"/>
      <w:szCs w:val="24"/>
      <w:u w:val="none"/>
    </w:rPr>
  </w:style>
  <w:style w:type="character" w:customStyle="1" w:styleId="15">
    <w:name w:val="font61"/>
    <w:basedOn w:val="7"/>
    <w:qFormat/>
    <w:uiPriority w:val="0"/>
    <w:rPr>
      <w:rFonts w:hint="eastAsia" w:ascii="方正仿宋_GBK" w:hAnsi="方正仿宋_GBK" w:eastAsia="方正仿宋_GBK" w:cs="方正仿宋_GBK"/>
      <w:color w:val="000000"/>
      <w:sz w:val="24"/>
      <w:szCs w:val="24"/>
      <w:u w:val="none"/>
    </w:rPr>
  </w:style>
  <w:style w:type="character" w:customStyle="1" w:styleId="16">
    <w:name w:val="font21"/>
    <w:basedOn w:val="7"/>
    <w:qFormat/>
    <w:uiPriority w:val="0"/>
    <w:rPr>
      <w:rFonts w:ascii="MS Gothic" w:hAnsi="MS Gothic" w:eastAsia="MS Gothic" w:cs="MS Gothic"/>
      <w:color w:val="000000"/>
      <w:sz w:val="24"/>
      <w:szCs w:val="24"/>
      <w:u w:val="none"/>
    </w:rPr>
  </w:style>
  <w:style w:type="character" w:customStyle="1" w:styleId="17">
    <w:name w:val="font11"/>
    <w:basedOn w:val="7"/>
    <w:qFormat/>
    <w:uiPriority w:val="0"/>
    <w:rPr>
      <w:rFonts w:hint="eastAsia" w:ascii="方正仿宋_GBK" w:hAnsi="方正仿宋_GBK" w:eastAsia="方正仿宋_GBK" w:cs="方正仿宋_GBK"/>
      <w:color w:val="000000"/>
      <w:sz w:val="24"/>
      <w:szCs w:val="24"/>
      <w:u w:val="none"/>
    </w:rPr>
  </w:style>
  <w:style w:type="character" w:customStyle="1" w:styleId="18">
    <w:name w:val="font71"/>
    <w:basedOn w:val="7"/>
    <w:qFormat/>
    <w:uiPriority w:val="0"/>
    <w:rPr>
      <w:rFonts w:ascii="MS Gothic" w:hAnsi="MS Gothic" w:eastAsia="MS Gothic" w:cs="MS Gothic"/>
      <w:color w:val="000000"/>
      <w:sz w:val="24"/>
      <w:szCs w:val="24"/>
      <w:u w:val="none"/>
    </w:rPr>
  </w:style>
  <w:style w:type="character" w:customStyle="1" w:styleId="19">
    <w:name w:val="font81"/>
    <w:basedOn w:val="7"/>
    <w:qFormat/>
    <w:uiPriority w:val="0"/>
    <w:rPr>
      <w:rFonts w:hint="eastAsia" w:ascii="宋体" w:hAnsi="宋体" w:eastAsia="宋体" w:cs="宋体"/>
      <w:color w:val="FF0000"/>
      <w:sz w:val="24"/>
      <w:szCs w:val="24"/>
      <w:u w:val="none"/>
    </w:rPr>
  </w:style>
  <w:style w:type="character" w:customStyle="1" w:styleId="20">
    <w:name w:val="font31"/>
    <w:basedOn w:val="7"/>
    <w:qFormat/>
    <w:uiPriority w:val="0"/>
    <w:rPr>
      <w:rFonts w:hint="eastAsia" w:ascii="方正仿宋_GBK" w:hAnsi="方正仿宋_GBK" w:eastAsia="方正仿宋_GBK" w:cs="方正仿宋_GBK"/>
      <w:color w:val="FF0000"/>
      <w:sz w:val="24"/>
      <w:szCs w:val="24"/>
      <w:u w:val="none"/>
    </w:rPr>
  </w:style>
  <w:style w:type="character" w:customStyle="1" w:styleId="21">
    <w:name w:val="font101"/>
    <w:basedOn w:val="7"/>
    <w:qFormat/>
    <w:uiPriority w:val="0"/>
    <w:rPr>
      <w:rFonts w:hint="eastAsia" w:ascii="MS Gothic" w:hAnsi="MS Gothic" w:eastAsia="MS Gothic" w:cs="MS Gothic"/>
      <w:color w:val="FF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336</Words>
  <Characters>371</Characters>
  <Lines>13</Lines>
  <Paragraphs>9</Paragraphs>
  <TotalTime>139</TotalTime>
  <ScaleCrop>false</ScaleCrop>
  <LinksUpToDate>false</LinksUpToDate>
  <CharactersWithSpaces>371</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2026-06-03T11:46:00Z</dcterms:created>
  <dc:creator>牛牛</dc:creator>
  <cp:lastModifiedBy>Ljl</cp:lastModifiedBy>
  <cp:lastPrinted>2025-05-09T02:29:00Z</cp:lastPrinted>
  <dcterms:modified xsi:type="dcterms:W3CDTF">2026-06-04T14:20:08Z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E7E6B70A145644B7BEBF2C15778AFEAF_13</vt:lpwstr>
  </property>
  <property fmtid="{D5CDD505-2E9C-101B-9397-08002B2CF9AE}" pid="4" name="KSOTemplateDocerSaveRecord">
    <vt:lpwstr>eyJoZGlkIjoiM2UyNWVhZDA1ZWY5OWQ1ZTFiNWRkNTAwYzAxY2FjMDYiLCJ1c2VySWQiOiIxNTYxMjk2NTM2In0=</vt:lpwstr>
  </property>
</Properties>
</file>